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6441" w:rsidRPr="00896441" w:rsidRDefault="00CA0773" w:rsidP="00896441">
      <w:pPr>
        <w:rPr>
          <w:b/>
        </w:rPr>
      </w:pPr>
      <w:r>
        <w:rPr>
          <w:b/>
        </w:rPr>
        <w:t>Apr 02</w:t>
      </w:r>
      <w:r w:rsidR="004663D1">
        <w:rPr>
          <w:b/>
        </w:rPr>
        <w:t>, 2012</w:t>
      </w:r>
    </w:p>
    <w:p w:rsidR="0062074F" w:rsidRDefault="00A734CF" w:rsidP="00A734CF">
      <w:pPr>
        <w:jc w:val="center"/>
        <w:rPr>
          <w:b/>
          <w:u w:val="single"/>
        </w:rPr>
      </w:pPr>
      <w:r>
        <w:rPr>
          <w:b/>
          <w:u w:val="single"/>
        </w:rPr>
        <w:t xml:space="preserve">Coastal Fire Centre </w:t>
      </w:r>
      <w:r w:rsidR="00C301B9">
        <w:rPr>
          <w:b/>
          <w:u w:val="single"/>
        </w:rPr>
        <w:t xml:space="preserve">2012 </w:t>
      </w:r>
      <w:r>
        <w:rPr>
          <w:b/>
          <w:u w:val="single"/>
        </w:rPr>
        <w:t>Forest Service Centennial Activities</w:t>
      </w:r>
    </w:p>
    <w:p w:rsidR="00A734CF" w:rsidRPr="00004413" w:rsidRDefault="00896441" w:rsidP="00004413">
      <w:pPr>
        <w:rPr>
          <w:b/>
        </w:rPr>
      </w:pPr>
      <w:r w:rsidRPr="00004413">
        <w:rPr>
          <w:b/>
        </w:rPr>
        <w:t xml:space="preserve">CoFC </w:t>
      </w:r>
      <w:proofErr w:type="gramStart"/>
      <w:r w:rsidRPr="00004413">
        <w:rPr>
          <w:b/>
        </w:rPr>
        <w:t>Theme :</w:t>
      </w:r>
      <w:proofErr w:type="gramEnd"/>
      <w:r w:rsidRPr="00004413">
        <w:rPr>
          <w:b/>
        </w:rPr>
        <w:t xml:space="preserve"> 100 Years of Forest Fire Suppression on Coastal BC</w:t>
      </w:r>
    </w:p>
    <w:p w:rsidR="005E2B58" w:rsidRDefault="00B75530" w:rsidP="005D7D3D">
      <w:pPr>
        <w:pStyle w:val="ListParagraph"/>
        <w:numPr>
          <w:ilvl w:val="0"/>
          <w:numId w:val="5"/>
        </w:numPr>
        <w:spacing w:after="0"/>
      </w:pPr>
      <w:r>
        <w:t xml:space="preserve">Coastal Fire Centre </w:t>
      </w:r>
      <w:r w:rsidR="00DD501E">
        <w:t>Open House</w:t>
      </w:r>
      <w:r>
        <w:t>:</w:t>
      </w:r>
    </w:p>
    <w:p w:rsidR="005E2B58" w:rsidRDefault="00896441" w:rsidP="005E2B58">
      <w:pPr>
        <w:ind w:left="284"/>
      </w:pPr>
      <w:r>
        <w:t xml:space="preserve">Scheduled </w:t>
      </w:r>
      <w:r w:rsidR="00DD501E">
        <w:t xml:space="preserve">Date:  </w:t>
      </w:r>
      <w:r w:rsidR="00926AAB">
        <w:t>June 7, 201</w:t>
      </w:r>
      <w:r w:rsidR="00D87C3E">
        <w:t>2</w:t>
      </w:r>
      <w:r w:rsidR="00926AAB">
        <w:t xml:space="preserve"> - </w:t>
      </w:r>
      <w:r w:rsidR="00F10F11">
        <w:t>must ensure date selected integrates with other activities</w:t>
      </w:r>
    </w:p>
    <w:p w:rsidR="005E2B58" w:rsidRPr="005D7D3D" w:rsidRDefault="005D7D3D" w:rsidP="005D7D3D">
      <w:pPr>
        <w:spacing w:after="0"/>
        <w:ind w:left="284"/>
        <w:rPr>
          <w:b/>
        </w:rPr>
      </w:pPr>
      <w:r w:rsidRPr="005D7D3D">
        <w:rPr>
          <w:b/>
        </w:rPr>
        <w:t xml:space="preserve">Fire Centre </w:t>
      </w:r>
      <w:r w:rsidR="00896441" w:rsidRPr="005D7D3D">
        <w:rPr>
          <w:b/>
        </w:rPr>
        <w:t>Plan</w:t>
      </w:r>
      <w:r w:rsidR="005E2B58" w:rsidRPr="005D7D3D">
        <w:rPr>
          <w:b/>
        </w:rPr>
        <w:t xml:space="preserve">: </w:t>
      </w:r>
    </w:p>
    <w:p w:rsidR="00926AAB" w:rsidRDefault="00CC7258" w:rsidP="005E2B58">
      <w:pPr>
        <w:pStyle w:val="ListParagraph"/>
        <w:numPr>
          <w:ilvl w:val="1"/>
          <w:numId w:val="8"/>
        </w:numPr>
      </w:pPr>
      <w:r>
        <w:t>CLT is June 6 allowing CLT members the option to participate</w:t>
      </w:r>
    </w:p>
    <w:p w:rsidR="00926AAB" w:rsidRDefault="00F10F11" w:rsidP="005E2B58">
      <w:pPr>
        <w:pStyle w:val="ListParagraph"/>
        <w:numPr>
          <w:ilvl w:val="1"/>
          <w:numId w:val="8"/>
        </w:numPr>
      </w:pPr>
      <w:r>
        <w:t>invite local NRO offices to attend; invite local politicians including First Nations</w:t>
      </w:r>
    </w:p>
    <w:p w:rsidR="00926AAB" w:rsidRDefault="00F10F11" w:rsidP="005E2B58">
      <w:pPr>
        <w:pStyle w:val="ListParagraph"/>
        <w:numPr>
          <w:ilvl w:val="1"/>
          <w:numId w:val="8"/>
        </w:numPr>
      </w:pPr>
      <w:r>
        <w:t>special presentation planned for dignitaries</w:t>
      </w:r>
    </w:p>
    <w:p w:rsidR="00926AAB" w:rsidRDefault="00F10F11" w:rsidP="005E2B58">
      <w:pPr>
        <w:pStyle w:val="ListParagraph"/>
        <w:numPr>
          <w:ilvl w:val="1"/>
          <w:numId w:val="8"/>
        </w:numPr>
      </w:pPr>
      <w:r>
        <w:t>general open house for public 1000 am to 1500 pm</w:t>
      </w:r>
    </w:p>
    <w:p w:rsidR="00926AAB" w:rsidRDefault="00CC7258" w:rsidP="005E2B58">
      <w:pPr>
        <w:pStyle w:val="ListParagraph"/>
        <w:numPr>
          <w:ilvl w:val="1"/>
          <w:numId w:val="8"/>
        </w:numPr>
      </w:pPr>
      <w:r>
        <w:t>Dis</w:t>
      </w:r>
      <w:r w:rsidR="00926AAB">
        <w:t xml:space="preserve">plays: </w:t>
      </w:r>
      <w:r w:rsidR="00926AAB">
        <w:tab/>
      </w:r>
    </w:p>
    <w:p w:rsidR="00926AAB" w:rsidRDefault="00926AAB" w:rsidP="005E2B58">
      <w:pPr>
        <w:pStyle w:val="ListParagraph"/>
        <w:numPr>
          <w:ilvl w:val="2"/>
          <w:numId w:val="8"/>
        </w:numPr>
      </w:pPr>
      <w:r>
        <w:t>Historic fires of note:</w:t>
      </w:r>
    </w:p>
    <w:p w:rsidR="00926AAB" w:rsidRDefault="00926AAB" w:rsidP="005E2B58">
      <w:pPr>
        <w:pStyle w:val="ListParagraph"/>
        <w:numPr>
          <w:ilvl w:val="3"/>
          <w:numId w:val="8"/>
        </w:numPr>
      </w:pPr>
      <w:r>
        <w:t>Tay 1967; Port Neville 1925; Bloedel (Sayward) 1938;</w:t>
      </w:r>
      <w:r w:rsidR="00CC7258">
        <w:t xml:space="preserve"> Manning Park 1945/46</w:t>
      </w:r>
    </w:p>
    <w:p w:rsidR="00926AAB" w:rsidRDefault="00926AAB" w:rsidP="005E2B58">
      <w:pPr>
        <w:pStyle w:val="ListParagraph"/>
        <w:numPr>
          <w:ilvl w:val="2"/>
          <w:numId w:val="8"/>
        </w:numPr>
      </w:pPr>
      <w:r>
        <w:t xml:space="preserve">Modern fires of note: </w:t>
      </w:r>
    </w:p>
    <w:p w:rsidR="00926AAB" w:rsidRDefault="00926AAB" w:rsidP="005E2B58">
      <w:pPr>
        <w:pStyle w:val="ListParagraph"/>
        <w:numPr>
          <w:ilvl w:val="3"/>
          <w:numId w:val="8"/>
        </w:numPr>
      </w:pPr>
      <w:r>
        <w:t>Squamish 1990; Galiano 2006; Dean River 2010;</w:t>
      </w:r>
      <w:r w:rsidR="00CC7258">
        <w:t xml:space="preserve"> Bella Coola 2009</w:t>
      </w:r>
    </w:p>
    <w:p w:rsidR="00926AAB" w:rsidRDefault="00CC7258" w:rsidP="005E2B58">
      <w:pPr>
        <w:pStyle w:val="ListParagraph"/>
        <w:numPr>
          <w:ilvl w:val="2"/>
          <w:numId w:val="8"/>
        </w:numPr>
      </w:pPr>
      <w:r>
        <w:t>F/F Equipment: Fire Zone modern equipment, old equipment (Alberni Historical Society?)</w:t>
      </w:r>
    </w:p>
    <w:p w:rsidR="00926AAB" w:rsidRDefault="00CC7258" w:rsidP="005E2B58">
      <w:pPr>
        <w:pStyle w:val="ListParagraph"/>
        <w:numPr>
          <w:ilvl w:val="2"/>
          <w:numId w:val="8"/>
        </w:numPr>
      </w:pPr>
      <w:r>
        <w:t>Aviation</w:t>
      </w:r>
      <w:r w:rsidR="00345CC7">
        <w:t xml:space="preserve"> – hover exit demo, helicopter tour</w:t>
      </w:r>
      <w:r w:rsidR="00004413">
        <w:t>s</w:t>
      </w:r>
    </w:p>
    <w:p w:rsidR="00BE76BB" w:rsidRDefault="00BE76BB" w:rsidP="005E2B58">
      <w:pPr>
        <w:pStyle w:val="ListParagraph"/>
        <w:numPr>
          <w:ilvl w:val="2"/>
          <w:numId w:val="8"/>
        </w:numPr>
      </w:pPr>
      <w:r>
        <w:t>Fire Smart Trail</w:t>
      </w:r>
    </w:p>
    <w:p w:rsidR="00926AAB" w:rsidRDefault="005E2B58" w:rsidP="005E2B58">
      <w:pPr>
        <w:pStyle w:val="ListParagraph"/>
        <w:numPr>
          <w:ilvl w:val="2"/>
          <w:numId w:val="8"/>
        </w:numPr>
      </w:pPr>
      <w:r>
        <w:t xml:space="preserve">Partners: </w:t>
      </w:r>
      <w:r w:rsidR="00CC7258">
        <w:t xml:space="preserve">local fire departments, </w:t>
      </w:r>
      <w:r w:rsidR="00F10F11">
        <w:t>local forest companies</w:t>
      </w:r>
      <w:r w:rsidR="00CC7258">
        <w:t>, fire wardens, former employees</w:t>
      </w:r>
      <w:r w:rsidR="00F10F11">
        <w:t>, local politicians and First Nations</w:t>
      </w:r>
    </w:p>
    <w:p w:rsidR="00926AAB" w:rsidRDefault="00CC7258" w:rsidP="005E2B58">
      <w:pPr>
        <w:pStyle w:val="ListParagraph"/>
        <w:numPr>
          <w:ilvl w:val="2"/>
          <w:numId w:val="8"/>
        </w:numPr>
      </w:pPr>
      <w:r>
        <w:t xml:space="preserve">Target Audience: </w:t>
      </w:r>
      <w:r w:rsidR="005E2B58">
        <w:t xml:space="preserve"> </w:t>
      </w:r>
      <w:r w:rsidR="00004413">
        <w:t xml:space="preserve">invited dignitaries, former staff and </w:t>
      </w:r>
      <w:r>
        <w:t xml:space="preserve">general public; not </w:t>
      </w:r>
      <w:r w:rsidR="00F10F11">
        <w:t>[</w:t>
      </w:r>
      <w:r>
        <w:t>schools as there can be participation in classroom presentations</w:t>
      </w:r>
      <w:r w:rsidR="00F10F11">
        <w:t>]</w:t>
      </w:r>
    </w:p>
    <w:p w:rsidR="00926AAB" w:rsidRDefault="00CC7258" w:rsidP="005E2B58">
      <w:pPr>
        <w:pStyle w:val="ListParagraph"/>
        <w:numPr>
          <w:ilvl w:val="2"/>
          <w:numId w:val="8"/>
        </w:numPr>
      </w:pPr>
      <w:r>
        <w:t xml:space="preserve">Refreshments: coffee, tea, juice, </w:t>
      </w:r>
      <w:r w:rsidR="00317E55">
        <w:t xml:space="preserve">snacks, cookies, </w:t>
      </w:r>
      <w:r>
        <w:t>hot dogs</w:t>
      </w:r>
      <w:r w:rsidR="00317E55">
        <w:t xml:space="preserve"> between 1100 and 1300</w:t>
      </w:r>
    </w:p>
    <w:p w:rsidR="00926AAB" w:rsidRDefault="00317E55" w:rsidP="005E2B58">
      <w:pPr>
        <w:pStyle w:val="ListParagraph"/>
        <w:numPr>
          <w:ilvl w:val="2"/>
          <w:numId w:val="8"/>
        </w:numPr>
      </w:pPr>
      <w:r>
        <w:t xml:space="preserve">Logistics: </w:t>
      </w:r>
      <w:r w:rsidR="00896441">
        <w:t xml:space="preserve">Plan requires that a dedicated logistics contact is in place by </w:t>
      </w:r>
      <w:r w:rsidR="00F10F11">
        <w:t>February</w:t>
      </w:r>
      <w:r w:rsidR="00896441">
        <w:t xml:space="preserve"> 2012 to begin organization of event.  I</w:t>
      </w:r>
      <w:r w:rsidR="00926AAB">
        <w:t>dentified items to arrange are</w:t>
      </w:r>
    </w:p>
    <w:p w:rsidR="003566C8" w:rsidRDefault="00317E55" w:rsidP="005E2B58">
      <w:pPr>
        <w:pStyle w:val="ListParagraph"/>
        <w:numPr>
          <w:ilvl w:val="4"/>
          <w:numId w:val="8"/>
        </w:numPr>
      </w:pPr>
      <w:r>
        <w:t>Ranger tents for displays</w:t>
      </w:r>
    </w:p>
    <w:p w:rsidR="003566C8" w:rsidRDefault="00896441" w:rsidP="005E2B58">
      <w:pPr>
        <w:pStyle w:val="ListParagraph"/>
        <w:numPr>
          <w:ilvl w:val="4"/>
          <w:numId w:val="8"/>
        </w:numPr>
      </w:pPr>
      <w:r>
        <w:t>port-a-potties</w:t>
      </w:r>
    </w:p>
    <w:p w:rsidR="003566C8" w:rsidRDefault="00896441" w:rsidP="005E2B58">
      <w:pPr>
        <w:pStyle w:val="ListParagraph"/>
        <w:numPr>
          <w:ilvl w:val="4"/>
          <w:numId w:val="8"/>
        </w:numPr>
      </w:pPr>
      <w:r>
        <w:t>janitorial support</w:t>
      </w:r>
    </w:p>
    <w:p w:rsidR="003566C8" w:rsidRDefault="00896441" w:rsidP="005E2B58">
      <w:pPr>
        <w:pStyle w:val="ListParagraph"/>
        <w:numPr>
          <w:ilvl w:val="4"/>
          <w:numId w:val="8"/>
        </w:numPr>
      </w:pPr>
      <w:r>
        <w:t>shuttle for staff parking</w:t>
      </w:r>
    </w:p>
    <w:p w:rsidR="003566C8" w:rsidRDefault="00896441" w:rsidP="005E2B58">
      <w:pPr>
        <w:pStyle w:val="ListParagraph"/>
        <w:numPr>
          <w:ilvl w:val="4"/>
          <w:numId w:val="8"/>
        </w:numPr>
      </w:pPr>
      <w:r>
        <w:t>sound system (Greg Brown)</w:t>
      </w:r>
    </w:p>
    <w:p w:rsidR="003566C8" w:rsidRDefault="00896441" w:rsidP="005E2B58">
      <w:pPr>
        <w:pStyle w:val="ListParagraph"/>
        <w:numPr>
          <w:ilvl w:val="4"/>
          <w:numId w:val="8"/>
        </w:numPr>
      </w:pPr>
      <w:r>
        <w:t>tables and chairs</w:t>
      </w:r>
    </w:p>
    <w:p w:rsidR="003566C8" w:rsidRDefault="00896441" w:rsidP="005E2B58">
      <w:pPr>
        <w:pStyle w:val="ListParagraph"/>
        <w:numPr>
          <w:ilvl w:val="4"/>
          <w:numId w:val="8"/>
        </w:numPr>
      </w:pPr>
      <w:r>
        <w:t>flat screen display</w:t>
      </w:r>
    </w:p>
    <w:p w:rsidR="003566C8" w:rsidRDefault="00896441" w:rsidP="005E2B58">
      <w:pPr>
        <w:pStyle w:val="ListParagraph"/>
        <w:numPr>
          <w:ilvl w:val="4"/>
          <w:numId w:val="8"/>
        </w:numPr>
      </w:pPr>
      <w:r>
        <w:t>projector</w:t>
      </w:r>
    </w:p>
    <w:p w:rsidR="00F10F11" w:rsidRDefault="00896441" w:rsidP="005E2B58">
      <w:pPr>
        <w:pStyle w:val="ListParagraph"/>
        <w:numPr>
          <w:ilvl w:val="4"/>
          <w:numId w:val="8"/>
        </w:numPr>
      </w:pPr>
      <w:r>
        <w:t>additional BBQ</w:t>
      </w:r>
      <w:r w:rsidR="003566C8">
        <w:t xml:space="preserve"> &amp; </w:t>
      </w:r>
      <w:r>
        <w:t>misc supplies</w:t>
      </w:r>
      <w:r w:rsidR="00345CC7">
        <w:br/>
      </w:r>
    </w:p>
    <w:p w:rsidR="005D7D3D" w:rsidRDefault="005D7D3D">
      <w:r>
        <w:br w:type="page"/>
      </w:r>
    </w:p>
    <w:p w:rsidR="003566C8" w:rsidRDefault="00317E55" w:rsidP="003566C8">
      <w:pPr>
        <w:pStyle w:val="ListParagraph"/>
        <w:numPr>
          <w:ilvl w:val="0"/>
          <w:numId w:val="5"/>
        </w:numPr>
      </w:pPr>
      <w:r>
        <w:lastRenderedPageBreak/>
        <w:t>Zone Plans</w:t>
      </w:r>
      <w:r>
        <w:br/>
      </w:r>
      <w:r w:rsidR="00F10F11">
        <w:t>Zones are expected to support the BCFS 100 year event at local levels by integrating with other NRO functions</w:t>
      </w:r>
      <w:r w:rsidR="00457732">
        <w:t>, local community events, school visits, fire department initiatives etc</w:t>
      </w:r>
      <w:r w:rsidR="00F10F11">
        <w:t xml:space="preserve">.  Traditional fire prevention events can expand to include a focus on this being our 100 year anniversary.  Zones will be supported with an information kit that builds upon our </w:t>
      </w:r>
      <w:r w:rsidR="00345CC7">
        <w:t>regular Prevention messaging and activities.  The Zone Info Kit will include</w:t>
      </w:r>
      <w:r w:rsidR="003566C8">
        <w:t>:</w:t>
      </w:r>
    </w:p>
    <w:p w:rsidR="003566C8" w:rsidRDefault="00345CC7" w:rsidP="003566C8">
      <w:pPr>
        <w:pStyle w:val="ListParagraph"/>
        <w:numPr>
          <w:ilvl w:val="2"/>
          <w:numId w:val="7"/>
        </w:numPr>
        <w:ind w:hanging="231"/>
      </w:pPr>
      <w:r>
        <w:t>table top static display for posters, pictures etc</w:t>
      </w:r>
    </w:p>
    <w:p w:rsidR="003566C8" w:rsidRDefault="00345CC7" w:rsidP="003566C8">
      <w:pPr>
        <w:pStyle w:val="ListParagraph"/>
        <w:numPr>
          <w:ilvl w:val="2"/>
          <w:numId w:val="7"/>
        </w:numPr>
        <w:ind w:hanging="231"/>
      </w:pPr>
      <w:r>
        <w:t>table runner with Coastal Fire Centre and WMB oval</w:t>
      </w:r>
    </w:p>
    <w:p w:rsidR="003566C8" w:rsidRDefault="00345CC7" w:rsidP="003566C8">
      <w:pPr>
        <w:pStyle w:val="ListParagraph"/>
        <w:numPr>
          <w:ilvl w:val="2"/>
          <w:numId w:val="7"/>
        </w:numPr>
        <w:ind w:hanging="231"/>
      </w:pPr>
      <w:r>
        <w:t>DVD with fires of interest</w:t>
      </w:r>
    </w:p>
    <w:p w:rsidR="00457732" w:rsidRDefault="00345CC7" w:rsidP="003566C8">
      <w:pPr>
        <w:pStyle w:val="ListParagraph"/>
        <w:numPr>
          <w:ilvl w:val="2"/>
          <w:numId w:val="7"/>
        </w:numPr>
        <w:ind w:hanging="231"/>
      </w:pPr>
      <w:r>
        <w:t>booklets, general Prevention supplies etc</w:t>
      </w:r>
      <w:r w:rsidR="00457732">
        <w:br/>
      </w:r>
    </w:p>
    <w:p w:rsidR="005E2B58" w:rsidRDefault="00345CC7" w:rsidP="00EB333B">
      <w:pPr>
        <w:pStyle w:val="ListParagraph"/>
        <w:numPr>
          <w:ilvl w:val="0"/>
          <w:numId w:val="5"/>
        </w:numPr>
        <w:spacing w:after="0"/>
      </w:pPr>
      <w:r>
        <w:t>Draft Budget</w:t>
      </w:r>
    </w:p>
    <w:tbl>
      <w:tblPr>
        <w:tblStyle w:val="TableGrid"/>
        <w:tblW w:w="10315" w:type="dxa"/>
        <w:tblLayout w:type="fixed"/>
        <w:tblLook w:val="04A0"/>
      </w:tblPr>
      <w:tblGrid>
        <w:gridCol w:w="2518"/>
        <w:gridCol w:w="5954"/>
        <w:gridCol w:w="992"/>
        <w:gridCol w:w="851"/>
      </w:tblGrid>
      <w:tr w:rsidR="00F403BF" w:rsidRPr="002D6DFF" w:rsidTr="00F403BF">
        <w:tc>
          <w:tcPr>
            <w:tcW w:w="2518" w:type="dxa"/>
          </w:tcPr>
          <w:p w:rsidR="00F403BF" w:rsidRDefault="00F403BF" w:rsidP="005E2B58">
            <w:r>
              <w:t>Lapel pins BCFS 100 year</w:t>
            </w:r>
          </w:p>
        </w:tc>
        <w:tc>
          <w:tcPr>
            <w:tcW w:w="5954" w:type="dxa"/>
          </w:tcPr>
          <w:p w:rsidR="00F403BF" w:rsidRDefault="00CA72E2" w:rsidP="005E2B58">
            <w:r>
              <w:t>1500</w:t>
            </w:r>
            <w:r w:rsidR="00F403BF">
              <w:t xml:space="preserve"> pins</w:t>
            </w:r>
          </w:p>
        </w:tc>
        <w:tc>
          <w:tcPr>
            <w:tcW w:w="992" w:type="dxa"/>
            <w:vAlign w:val="center"/>
          </w:tcPr>
          <w:p w:rsidR="00F403BF" w:rsidRPr="002D6DFF" w:rsidRDefault="00F403BF" w:rsidP="00EB333B">
            <w:pPr>
              <w:jc w:val="right"/>
            </w:pPr>
          </w:p>
        </w:tc>
        <w:tc>
          <w:tcPr>
            <w:tcW w:w="851" w:type="dxa"/>
          </w:tcPr>
          <w:p w:rsidR="00F403BF" w:rsidRPr="00CA72E2" w:rsidRDefault="00CA72E2" w:rsidP="00EB333B">
            <w:pPr>
              <w:jc w:val="right"/>
              <w:rPr>
                <w:sz w:val="20"/>
                <w:szCs w:val="20"/>
              </w:rPr>
            </w:pPr>
            <w:r w:rsidRPr="00CA72E2">
              <w:rPr>
                <w:sz w:val="20"/>
                <w:szCs w:val="20"/>
              </w:rPr>
              <w:t>bought</w:t>
            </w:r>
          </w:p>
        </w:tc>
      </w:tr>
      <w:tr w:rsidR="00F403BF" w:rsidTr="00F403BF">
        <w:tc>
          <w:tcPr>
            <w:tcW w:w="2518" w:type="dxa"/>
          </w:tcPr>
          <w:p w:rsidR="00F403BF" w:rsidRDefault="00F403BF" w:rsidP="005E2B58">
            <w:r>
              <w:t>BCFS 100 Yearbook</w:t>
            </w:r>
          </w:p>
        </w:tc>
        <w:tc>
          <w:tcPr>
            <w:tcW w:w="5954" w:type="dxa"/>
          </w:tcPr>
          <w:p w:rsidR="00F403BF" w:rsidRDefault="00F403BF" w:rsidP="00F403BF">
            <w:r>
              <w:t>25 copies @ $40/copy (available Sept 2012)</w:t>
            </w:r>
          </w:p>
        </w:tc>
        <w:tc>
          <w:tcPr>
            <w:tcW w:w="992" w:type="dxa"/>
            <w:vAlign w:val="center"/>
          </w:tcPr>
          <w:p w:rsidR="00F403BF" w:rsidRPr="003E21B6" w:rsidRDefault="00F403BF" w:rsidP="00EB333B">
            <w:pPr>
              <w:jc w:val="right"/>
              <w:rPr>
                <w:color w:val="FF0000"/>
              </w:rPr>
            </w:pPr>
          </w:p>
        </w:tc>
        <w:tc>
          <w:tcPr>
            <w:tcW w:w="851" w:type="dxa"/>
          </w:tcPr>
          <w:p w:rsidR="00F403BF" w:rsidRDefault="00F403BF" w:rsidP="00EB333B">
            <w:pPr>
              <w:jc w:val="right"/>
              <w:rPr>
                <w:color w:val="FF0000"/>
              </w:rPr>
            </w:pPr>
            <w:r>
              <w:rPr>
                <w:color w:val="FF0000"/>
              </w:rPr>
              <w:t>?</w:t>
            </w:r>
          </w:p>
        </w:tc>
      </w:tr>
      <w:tr w:rsidR="00F403BF" w:rsidTr="00F403BF">
        <w:tc>
          <w:tcPr>
            <w:tcW w:w="2518" w:type="dxa"/>
          </w:tcPr>
          <w:p w:rsidR="00F403BF" w:rsidRDefault="00F403BF" w:rsidP="005E2B58">
            <w:r>
              <w:t>Additional Smokey Suit</w:t>
            </w:r>
          </w:p>
        </w:tc>
        <w:tc>
          <w:tcPr>
            <w:tcW w:w="5954" w:type="dxa"/>
          </w:tcPr>
          <w:p w:rsidR="00F403BF" w:rsidRDefault="00F403BF" w:rsidP="005E2B58">
            <w:r>
              <w:t>One at $3300 + shipping</w:t>
            </w:r>
          </w:p>
        </w:tc>
        <w:tc>
          <w:tcPr>
            <w:tcW w:w="992" w:type="dxa"/>
            <w:vAlign w:val="center"/>
          </w:tcPr>
          <w:p w:rsidR="00F403BF" w:rsidRDefault="00F403BF" w:rsidP="00EB333B">
            <w:pPr>
              <w:jc w:val="right"/>
            </w:pPr>
          </w:p>
        </w:tc>
        <w:tc>
          <w:tcPr>
            <w:tcW w:w="851" w:type="dxa"/>
          </w:tcPr>
          <w:p w:rsidR="00F403BF" w:rsidRPr="00CA72E2" w:rsidRDefault="00CA72E2" w:rsidP="00EB333B">
            <w:pPr>
              <w:jc w:val="right"/>
              <w:rPr>
                <w:sz w:val="20"/>
                <w:szCs w:val="20"/>
              </w:rPr>
            </w:pPr>
            <w:r w:rsidRPr="00CA72E2">
              <w:rPr>
                <w:sz w:val="20"/>
                <w:szCs w:val="20"/>
              </w:rPr>
              <w:t>bought</w:t>
            </w:r>
          </w:p>
        </w:tc>
      </w:tr>
      <w:tr w:rsidR="00F403BF" w:rsidTr="00F403BF">
        <w:tc>
          <w:tcPr>
            <w:tcW w:w="2518" w:type="dxa"/>
          </w:tcPr>
          <w:p w:rsidR="00F403BF" w:rsidRDefault="00F403BF" w:rsidP="00EE5D2A">
            <w:r>
              <w:t>Advertising; print</w:t>
            </w:r>
          </w:p>
        </w:tc>
        <w:tc>
          <w:tcPr>
            <w:tcW w:w="5954" w:type="dxa"/>
          </w:tcPr>
          <w:p w:rsidR="00F403BF" w:rsidRDefault="00F403BF" w:rsidP="005E2B58">
            <w:r>
              <w:t>Info Bulletins + tag in with BCFS 100 promotions</w:t>
            </w:r>
          </w:p>
        </w:tc>
        <w:tc>
          <w:tcPr>
            <w:tcW w:w="992" w:type="dxa"/>
            <w:vAlign w:val="center"/>
          </w:tcPr>
          <w:p w:rsidR="00F403BF" w:rsidRDefault="00F403BF" w:rsidP="00EB333B">
            <w:pPr>
              <w:jc w:val="right"/>
            </w:pPr>
            <w:r>
              <w:t>0</w:t>
            </w:r>
          </w:p>
        </w:tc>
        <w:tc>
          <w:tcPr>
            <w:tcW w:w="851" w:type="dxa"/>
          </w:tcPr>
          <w:p w:rsidR="00F403BF" w:rsidRDefault="00F403BF" w:rsidP="00EB333B">
            <w:pPr>
              <w:jc w:val="right"/>
            </w:pPr>
          </w:p>
        </w:tc>
      </w:tr>
      <w:tr w:rsidR="00F403BF" w:rsidTr="00F403BF">
        <w:tc>
          <w:tcPr>
            <w:tcW w:w="2518" w:type="dxa"/>
            <w:vMerge w:val="restart"/>
          </w:tcPr>
          <w:p w:rsidR="00F403BF" w:rsidRDefault="00F403BF" w:rsidP="005E2B58">
            <w:r>
              <w:t>Banners &amp; signs</w:t>
            </w:r>
          </w:p>
        </w:tc>
        <w:tc>
          <w:tcPr>
            <w:tcW w:w="5954" w:type="dxa"/>
          </w:tcPr>
          <w:p w:rsidR="00F403BF" w:rsidRDefault="00F403BF" w:rsidP="005E2B58">
            <w:r>
              <w:t>Outdoor suitable banner, grommets 8 @ $64 + shipping</w:t>
            </w:r>
          </w:p>
        </w:tc>
        <w:tc>
          <w:tcPr>
            <w:tcW w:w="992" w:type="dxa"/>
            <w:vAlign w:val="center"/>
          </w:tcPr>
          <w:p w:rsidR="00F403BF" w:rsidRDefault="00F403BF" w:rsidP="00EB333B">
            <w:pPr>
              <w:jc w:val="right"/>
            </w:pPr>
            <w:r>
              <w:t>550</w:t>
            </w:r>
          </w:p>
        </w:tc>
        <w:tc>
          <w:tcPr>
            <w:tcW w:w="851" w:type="dxa"/>
          </w:tcPr>
          <w:p w:rsidR="00F403BF" w:rsidRDefault="00F403BF" w:rsidP="00EB333B">
            <w:pPr>
              <w:jc w:val="right"/>
            </w:pPr>
          </w:p>
        </w:tc>
      </w:tr>
      <w:tr w:rsidR="00F403BF" w:rsidTr="00F403BF">
        <w:tc>
          <w:tcPr>
            <w:tcW w:w="2518" w:type="dxa"/>
            <w:vMerge/>
          </w:tcPr>
          <w:p w:rsidR="00F403BF" w:rsidRDefault="00F403BF" w:rsidP="005E2B58"/>
        </w:tc>
        <w:tc>
          <w:tcPr>
            <w:tcW w:w="5954" w:type="dxa"/>
          </w:tcPr>
          <w:p w:rsidR="00F403BF" w:rsidRDefault="00F403BF" w:rsidP="004E364D">
            <w:r>
              <w:t>BCFS 100 signs printed in-house: ink set 4 x $175 + paper $40</w:t>
            </w:r>
          </w:p>
        </w:tc>
        <w:tc>
          <w:tcPr>
            <w:tcW w:w="992" w:type="dxa"/>
            <w:vAlign w:val="center"/>
          </w:tcPr>
          <w:p w:rsidR="00F403BF" w:rsidRDefault="00F403BF" w:rsidP="00EB333B">
            <w:pPr>
              <w:jc w:val="right"/>
            </w:pPr>
            <w:r>
              <w:t>740</w:t>
            </w:r>
          </w:p>
        </w:tc>
        <w:tc>
          <w:tcPr>
            <w:tcW w:w="851" w:type="dxa"/>
          </w:tcPr>
          <w:p w:rsidR="00F403BF" w:rsidRDefault="00F403BF" w:rsidP="00EB333B">
            <w:pPr>
              <w:jc w:val="right"/>
            </w:pPr>
          </w:p>
        </w:tc>
      </w:tr>
      <w:tr w:rsidR="00F403BF" w:rsidTr="00F403BF">
        <w:tc>
          <w:tcPr>
            <w:tcW w:w="2518" w:type="dxa"/>
            <w:vMerge w:val="restart"/>
          </w:tcPr>
          <w:p w:rsidR="00F403BF" w:rsidRDefault="00F403BF" w:rsidP="005E2B58">
            <w:r>
              <w:t>Open House</w:t>
            </w:r>
          </w:p>
        </w:tc>
        <w:tc>
          <w:tcPr>
            <w:tcW w:w="5954" w:type="dxa"/>
          </w:tcPr>
          <w:p w:rsidR="00F403BF" w:rsidRDefault="00F403BF" w:rsidP="005E2B58">
            <w:r>
              <w:t>Food</w:t>
            </w:r>
          </w:p>
        </w:tc>
        <w:tc>
          <w:tcPr>
            <w:tcW w:w="992" w:type="dxa"/>
            <w:vAlign w:val="center"/>
          </w:tcPr>
          <w:p w:rsidR="00F403BF" w:rsidRPr="003E21B6" w:rsidRDefault="00F403BF" w:rsidP="00EB333B">
            <w:pPr>
              <w:jc w:val="right"/>
              <w:rPr>
                <w:color w:val="FF0000"/>
              </w:rPr>
            </w:pPr>
            <w:r w:rsidRPr="003E21B6">
              <w:rPr>
                <w:color w:val="FF0000"/>
              </w:rPr>
              <w:t>1000</w:t>
            </w:r>
          </w:p>
        </w:tc>
        <w:tc>
          <w:tcPr>
            <w:tcW w:w="851" w:type="dxa"/>
          </w:tcPr>
          <w:p w:rsidR="00F403BF" w:rsidRPr="003E21B6" w:rsidRDefault="00F403BF" w:rsidP="00EB333B">
            <w:pPr>
              <w:jc w:val="right"/>
              <w:rPr>
                <w:color w:val="FF0000"/>
              </w:rPr>
            </w:pPr>
            <w:r>
              <w:rPr>
                <w:color w:val="FF0000"/>
              </w:rPr>
              <w:t>1000</w:t>
            </w:r>
          </w:p>
        </w:tc>
      </w:tr>
      <w:tr w:rsidR="00F403BF" w:rsidTr="00F403BF">
        <w:tc>
          <w:tcPr>
            <w:tcW w:w="2518" w:type="dxa"/>
            <w:vMerge/>
          </w:tcPr>
          <w:p w:rsidR="00F403BF" w:rsidRDefault="00F403BF" w:rsidP="005E2B58"/>
        </w:tc>
        <w:tc>
          <w:tcPr>
            <w:tcW w:w="5954" w:type="dxa"/>
          </w:tcPr>
          <w:p w:rsidR="00F403BF" w:rsidRDefault="00F403BF" w:rsidP="005E2B58">
            <w:r>
              <w:t>Parking shuttle</w:t>
            </w:r>
          </w:p>
        </w:tc>
        <w:tc>
          <w:tcPr>
            <w:tcW w:w="992" w:type="dxa"/>
            <w:vAlign w:val="center"/>
          </w:tcPr>
          <w:p w:rsidR="00F403BF" w:rsidRPr="003E21B6" w:rsidRDefault="00F403BF" w:rsidP="00EB333B">
            <w:pPr>
              <w:jc w:val="right"/>
              <w:rPr>
                <w:color w:val="FF0000"/>
              </w:rPr>
            </w:pPr>
            <w:r w:rsidRPr="003E21B6">
              <w:rPr>
                <w:color w:val="FF0000"/>
              </w:rPr>
              <w:t>250</w:t>
            </w:r>
          </w:p>
        </w:tc>
        <w:tc>
          <w:tcPr>
            <w:tcW w:w="851" w:type="dxa"/>
          </w:tcPr>
          <w:p w:rsidR="00F403BF" w:rsidRPr="003E21B6" w:rsidRDefault="00F403BF" w:rsidP="00EB333B">
            <w:pPr>
              <w:jc w:val="right"/>
              <w:rPr>
                <w:color w:val="FF0000"/>
              </w:rPr>
            </w:pPr>
            <w:r>
              <w:rPr>
                <w:color w:val="FF0000"/>
              </w:rPr>
              <w:t>250</w:t>
            </w:r>
          </w:p>
        </w:tc>
      </w:tr>
      <w:tr w:rsidR="00F403BF" w:rsidTr="00F403BF">
        <w:tc>
          <w:tcPr>
            <w:tcW w:w="2518" w:type="dxa"/>
            <w:vMerge/>
          </w:tcPr>
          <w:p w:rsidR="00F403BF" w:rsidRDefault="00F403BF" w:rsidP="005E2B58"/>
        </w:tc>
        <w:tc>
          <w:tcPr>
            <w:tcW w:w="5954" w:type="dxa"/>
          </w:tcPr>
          <w:p w:rsidR="00F403BF" w:rsidRDefault="00F403BF" w:rsidP="005E2B58">
            <w:r>
              <w:t>Additional Janitorial support</w:t>
            </w:r>
          </w:p>
        </w:tc>
        <w:tc>
          <w:tcPr>
            <w:tcW w:w="992" w:type="dxa"/>
            <w:vAlign w:val="center"/>
          </w:tcPr>
          <w:p w:rsidR="00F403BF" w:rsidRPr="003E21B6" w:rsidRDefault="00F403BF" w:rsidP="00EB333B">
            <w:pPr>
              <w:jc w:val="right"/>
              <w:rPr>
                <w:color w:val="FF0000"/>
              </w:rPr>
            </w:pPr>
            <w:r w:rsidRPr="003E21B6">
              <w:rPr>
                <w:color w:val="FF0000"/>
              </w:rPr>
              <w:t>200</w:t>
            </w:r>
          </w:p>
        </w:tc>
        <w:tc>
          <w:tcPr>
            <w:tcW w:w="851" w:type="dxa"/>
          </w:tcPr>
          <w:p w:rsidR="00F403BF" w:rsidRPr="003E21B6" w:rsidRDefault="00F403BF" w:rsidP="00EB333B">
            <w:pPr>
              <w:jc w:val="right"/>
              <w:rPr>
                <w:color w:val="FF0000"/>
              </w:rPr>
            </w:pPr>
            <w:r>
              <w:rPr>
                <w:color w:val="FF0000"/>
              </w:rPr>
              <w:t>200</w:t>
            </w:r>
          </w:p>
        </w:tc>
      </w:tr>
      <w:tr w:rsidR="00F403BF" w:rsidTr="00F403BF">
        <w:tc>
          <w:tcPr>
            <w:tcW w:w="2518" w:type="dxa"/>
            <w:vMerge/>
          </w:tcPr>
          <w:p w:rsidR="00F403BF" w:rsidRDefault="00F403BF" w:rsidP="005E2B58"/>
        </w:tc>
        <w:tc>
          <w:tcPr>
            <w:tcW w:w="5954" w:type="dxa"/>
          </w:tcPr>
          <w:p w:rsidR="00F403BF" w:rsidRDefault="00F403BF" w:rsidP="005E2B58">
            <w:r>
              <w:t>BBQ rental, cooking equipment</w:t>
            </w:r>
          </w:p>
        </w:tc>
        <w:tc>
          <w:tcPr>
            <w:tcW w:w="992" w:type="dxa"/>
            <w:vAlign w:val="center"/>
          </w:tcPr>
          <w:p w:rsidR="00F403BF" w:rsidRPr="003E21B6" w:rsidRDefault="00F403BF" w:rsidP="00EB333B">
            <w:pPr>
              <w:jc w:val="right"/>
              <w:rPr>
                <w:color w:val="FF0000"/>
              </w:rPr>
            </w:pPr>
            <w:r w:rsidRPr="003E21B6">
              <w:rPr>
                <w:color w:val="FF0000"/>
              </w:rPr>
              <w:t>200</w:t>
            </w:r>
          </w:p>
        </w:tc>
        <w:tc>
          <w:tcPr>
            <w:tcW w:w="851" w:type="dxa"/>
          </w:tcPr>
          <w:p w:rsidR="00F403BF" w:rsidRPr="003E21B6" w:rsidRDefault="00F403BF" w:rsidP="00EB333B">
            <w:pPr>
              <w:jc w:val="right"/>
              <w:rPr>
                <w:color w:val="FF0000"/>
              </w:rPr>
            </w:pPr>
            <w:r>
              <w:rPr>
                <w:color w:val="FF0000"/>
              </w:rPr>
              <w:t>200</w:t>
            </w:r>
          </w:p>
        </w:tc>
      </w:tr>
      <w:tr w:rsidR="00F403BF" w:rsidTr="00F403BF">
        <w:tc>
          <w:tcPr>
            <w:tcW w:w="2518" w:type="dxa"/>
            <w:vMerge/>
          </w:tcPr>
          <w:p w:rsidR="00F403BF" w:rsidRDefault="00F403BF" w:rsidP="005E2B58"/>
        </w:tc>
        <w:tc>
          <w:tcPr>
            <w:tcW w:w="5954" w:type="dxa"/>
          </w:tcPr>
          <w:p w:rsidR="00F403BF" w:rsidRDefault="00F403BF" w:rsidP="005E2B58">
            <w:r>
              <w:t>Other misc supplies</w:t>
            </w:r>
          </w:p>
        </w:tc>
        <w:tc>
          <w:tcPr>
            <w:tcW w:w="992" w:type="dxa"/>
            <w:vAlign w:val="center"/>
          </w:tcPr>
          <w:p w:rsidR="00F403BF" w:rsidRPr="003E21B6" w:rsidRDefault="00F403BF" w:rsidP="00EB333B">
            <w:pPr>
              <w:jc w:val="right"/>
              <w:rPr>
                <w:color w:val="FF0000"/>
              </w:rPr>
            </w:pPr>
            <w:r w:rsidRPr="003E21B6">
              <w:rPr>
                <w:color w:val="FF0000"/>
              </w:rPr>
              <w:t>TBD</w:t>
            </w:r>
          </w:p>
        </w:tc>
        <w:tc>
          <w:tcPr>
            <w:tcW w:w="851" w:type="dxa"/>
          </w:tcPr>
          <w:p w:rsidR="00F403BF" w:rsidRPr="003E21B6" w:rsidRDefault="00F403BF" w:rsidP="00EB333B">
            <w:pPr>
              <w:jc w:val="right"/>
              <w:rPr>
                <w:color w:val="FF0000"/>
              </w:rPr>
            </w:pPr>
            <w:r>
              <w:rPr>
                <w:color w:val="FF0000"/>
              </w:rPr>
              <w:t>TBD</w:t>
            </w:r>
          </w:p>
        </w:tc>
      </w:tr>
      <w:tr w:rsidR="00F403BF" w:rsidTr="00F403BF">
        <w:tc>
          <w:tcPr>
            <w:tcW w:w="2518" w:type="dxa"/>
            <w:vMerge w:val="restart"/>
          </w:tcPr>
          <w:p w:rsidR="00F403BF" w:rsidRDefault="00F403BF" w:rsidP="005E2B58">
            <w:r>
              <w:t>Zone Kits</w:t>
            </w:r>
          </w:p>
        </w:tc>
        <w:tc>
          <w:tcPr>
            <w:tcW w:w="5954" w:type="dxa"/>
          </w:tcPr>
          <w:p w:rsidR="00F403BF" w:rsidRDefault="00F403BF" w:rsidP="005E2B58">
            <w:r>
              <w:t>Static display, tabletop, Velcro attachment, 6 @ 185 + shipping</w:t>
            </w:r>
          </w:p>
        </w:tc>
        <w:tc>
          <w:tcPr>
            <w:tcW w:w="992" w:type="dxa"/>
            <w:vAlign w:val="center"/>
          </w:tcPr>
          <w:p w:rsidR="00F403BF" w:rsidRDefault="00F403BF" w:rsidP="00EB333B">
            <w:pPr>
              <w:jc w:val="right"/>
            </w:pPr>
          </w:p>
        </w:tc>
        <w:tc>
          <w:tcPr>
            <w:tcW w:w="851" w:type="dxa"/>
          </w:tcPr>
          <w:p w:rsidR="00F403BF" w:rsidRPr="00CA72E2" w:rsidRDefault="00CA72E2" w:rsidP="00F403BF">
            <w:pPr>
              <w:jc w:val="center"/>
              <w:rPr>
                <w:sz w:val="20"/>
                <w:szCs w:val="20"/>
              </w:rPr>
            </w:pPr>
            <w:r w:rsidRPr="00CA72E2">
              <w:rPr>
                <w:sz w:val="20"/>
                <w:szCs w:val="20"/>
              </w:rPr>
              <w:t>bought</w:t>
            </w:r>
          </w:p>
        </w:tc>
      </w:tr>
      <w:tr w:rsidR="00F403BF" w:rsidTr="00F403BF">
        <w:tc>
          <w:tcPr>
            <w:tcW w:w="2518" w:type="dxa"/>
            <w:vMerge/>
          </w:tcPr>
          <w:p w:rsidR="00F403BF" w:rsidRDefault="00F403BF" w:rsidP="005E2B58"/>
        </w:tc>
        <w:tc>
          <w:tcPr>
            <w:tcW w:w="5954" w:type="dxa"/>
          </w:tcPr>
          <w:p w:rsidR="00F403BF" w:rsidRDefault="00F403BF" w:rsidP="005E2B58">
            <w:r>
              <w:t>Table top runners, 56”: 8 @ $64 + shipping</w:t>
            </w:r>
          </w:p>
        </w:tc>
        <w:tc>
          <w:tcPr>
            <w:tcW w:w="992" w:type="dxa"/>
            <w:vAlign w:val="center"/>
          </w:tcPr>
          <w:p w:rsidR="00F403BF" w:rsidRDefault="00F403BF" w:rsidP="00EB333B">
            <w:pPr>
              <w:jc w:val="right"/>
            </w:pPr>
          </w:p>
        </w:tc>
        <w:tc>
          <w:tcPr>
            <w:tcW w:w="851" w:type="dxa"/>
          </w:tcPr>
          <w:p w:rsidR="00F403BF" w:rsidRPr="00CA72E2" w:rsidRDefault="00CA72E2" w:rsidP="00F403BF">
            <w:pPr>
              <w:jc w:val="center"/>
              <w:rPr>
                <w:b/>
                <w:sz w:val="28"/>
                <w:szCs w:val="28"/>
              </w:rPr>
            </w:pPr>
            <w:r w:rsidRPr="00CA72E2">
              <w:rPr>
                <w:sz w:val="20"/>
                <w:szCs w:val="20"/>
              </w:rPr>
              <w:t>bought</w:t>
            </w:r>
          </w:p>
        </w:tc>
      </w:tr>
      <w:tr w:rsidR="00F403BF" w:rsidTr="00F403BF">
        <w:tc>
          <w:tcPr>
            <w:tcW w:w="2518" w:type="dxa"/>
            <w:vMerge/>
          </w:tcPr>
          <w:p w:rsidR="00F403BF" w:rsidRDefault="00F403BF" w:rsidP="005E2B58"/>
        </w:tc>
        <w:tc>
          <w:tcPr>
            <w:tcW w:w="5954" w:type="dxa"/>
          </w:tcPr>
          <w:p w:rsidR="00F403BF" w:rsidRDefault="00F403BF" w:rsidP="005E2B58">
            <w:r>
              <w:t>DVD’s with historic photos, 6, in-house: costs for DVDs</w:t>
            </w:r>
          </w:p>
        </w:tc>
        <w:tc>
          <w:tcPr>
            <w:tcW w:w="992" w:type="dxa"/>
            <w:vAlign w:val="center"/>
          </w:tcPr>
          <w:p w:rsidR="00F403BF" w:rsidRDefault="00F403BF" w:rsidP="00EB333B">
            <w:pPr>
              <w:jc w:val="right"/>
            </w:pPr>
          </w:p>
        </w:tc>
        <w:tc>
          <w:tcPr>
            <w:tcW w:w="851" w:type="dxa"/>
          </w:tcPr>
          <w:p w:rsidR="00F403BF" w:rsidRPr="00F403BF" w:rsidRDefault="00F403BF" w:rsidP="00F403BF">
            <w:pPr>
              <w:jc w:val="center"/>
              <w:rPr>
                <w:b/>
                <w:sz w:val="28"/>
                <w:szCs w:val="28"/>
              </w:rPr>
            </w:pPr>
            <w:r w:rsidRPr="00F403BF">
              <w:rPr>
                <w:b/>
                <w:sz w:val="28"/>
                <w:szCs w:val="28"/>
              </w:rPr>
              <w:t>*</w:t>
            </w:r>
          </w:p>
        </w:tc>
      </w:tr>
      <w:tr w:rsidR="00F403BF" w:rsidRPr="003E21B6" w:rsidTr="00F403BF">
        <w:tc>
          <w:tcPr>
            <w:tcW w:w="2518" w:type="dxa"/>
            <w:vMerge/>
          </w:tcPr>
          <w:p w:rsidR="00F403BF" w:rsidRDefault="00F403BF" w:rsidP="005E2B58"/>
        </w:tc>
        <w:tc>
          <w:tcPr>
            <w:tcW w:w="5954" w:type="dxa"/>
          </w:tcPr>
          <w:p w:rsidR="00F403BF" w:rsidRDefault="00F403BF" w:rsidP="005E2B58">
            <w:r>
              <w:t>Misc supplies</w:t>
            </w:r>
          </w:p>
        </w:tc>
        <w:tc>
          <w:tcPr>
            <w:tcW w:w="992" w:type="dxa"/>
            <w:vAlign w:val="center"/>
          </w:tcPr>
          <w:p w:rsidR="00F403BF" w:rsidRPr="003E21B6" w:rsidRDefault="00F403BF" w:rsidP="00EB333B">
            <w:pPr>
              <w:jc w:val="right"/>
              <w:rPr>
                <w:color w:val="FF0000"/>
              </w:rPr>
            </w:pPr>
            <w:r w:rsidRPr="003E21B6">
              <w:rPr>
                <w:color w:val="FF0000"/>
              </w:rPr>
              <w:t>100</w:t>
            </w:r>
          </w:p>
        </w:tc>
        <w:tc>
          <w:tcPr>
            <w:tcW w:w="851" w:type="dxa"/>
          </w:tcPr>
          <w:p w:rsidR="00F403BF" w:rsidRPr="00F403BF" w:rsidRDefault="00F403BF" w:rsidP="00F403BF">
            <w:pPr>
              <w:jc w:val="center"/>
              <w:rPr>
                <w:b/>
                <w:color w:val="FF0000"/>
                <w:sz w:val="28"/>
                <w:szCs w:val="28"/>
              </w:rPr>
            </w:pPr>
            <w:r w:rsidRPr="00F403BF">
              <w:rPr>
                <w:b/>
                <w:color w:val="FF0000"/>
                <w:sz w:val="28"/>
                <w:szCs w:val="28"/>
              </w:rPr>
              <w:t>*</w:t>
            </w:r>
          </w:p>
        </w:tc>
      </w:tr>
      <w:tr w:rsidR="00F403BF" w:rsidTr="00F403BF">
        <w:tc>
          <w:tcPr>
            <w:tcW w:w="2518" w:type="dxa"/>
          </w:tcPr>
          <w:p w:rsidR="00F403BF" w:rsidRPr="00BE76BB" w:rsidRDefault="00BE76BB" w:rsidP="00BE76BB">
            <w:pPr>
              <w:rPr>
                <w:color w:val="FF0000"/>
              </w:rPr>
            </w:pPr>
            <w:r w:rsidRPr="00BE76BB">
              <w:rPr>
                <w:color w:val="FF0000"/>
              </w:rPr>
              <w:t>Alberni Fall Fair</w:t>
            </w:r>
            <w:r w:rsidR="00F403BF" w:rsidRPr="00BE76BB">
              <w:rPr>
                <w:color w:val="FF0000"/>
              </w:rPr>
              <w:t xml:space="preserve"> </w:t>
            </w:r>
            <w:r>
              <w:rPr>
                <w:color w:val="FF0000"/>
              </w:rPr>
              <w:t>(new)</w:t>
            </w:r>
          </w:p>
        </w:tc>
        <w:tc>
          <w:tcPr>
            <w:tcW w:w="5954" w:type="dxa"/>
          </w:tcPr>
          <w:p w:rsidR="00F403BF" w:rsidRDefault="00BE76BB" w:rsidP="005E2B58">
            <w:r>
              <w:t>Static Display</w:t>
            </w:r>
          </w:p>
        </w:tc>
        <w:tc>
          <w:tcPr>
            <w:tcW w:w="992" w:type="dxa"/>
            <w:vAlign w:val="center"/>
          </w:tcPr>
          <w:p w:rsidR="00F403BF" w:rsidRPr="003E21B6" w:rsidRDefault="00F403BF" w:rsidP="00BE76BB">
            <w:pPr>
              <w:jc w:val="right"/>
              <w:rPr>
                <w:color w:val="FF0000"/>
              </w:rPr>
            </w:pPr>
            <w:r w:rsidRPr="003E21B6">
              <w:rPr>
                <w:color w:val="FF0000"/>
              </w:rPr>
              <w:t>200</w:t>
            </w:r>
          </w:p>
        </w:tc>
        <w:tc>
          <w:tcPr>
            <w:tcW w:w="851" w:type="dxa"/>
          </w:tcPr>
          <w:p w:rsidR="00F403BF" w:rsidRPr="003E21B6" w:rsidRDefault="00F403BF" w:rsidP="00EB333B">
            <w:pPr>
              <w:jc w:val="right"/>
              <w:rPr>
                <w:color w:val="FF0000"/>
              </w:rPr>
            </w:pPr>
          </w:p>
        </w:tc>
      </w:tr>
      <w:tr w:rsidR="00F403BF" w:rsidTr="008C18D9">
        <w:tc>
          <w:tcPr>
            <w:tcW w:w="2518" w:type="dxa"/>
            <w:tcBorders>
              <w:top w:val="double" w:sz="4" w:space="0" w:color="auto"/>
              <w:bottom w:val="double" w:sz="4" w:space="0" w:color="auto"/>
            </w:tcBorders>
          </w:tcPr>
          <w:p w:rsidR="00F403BF" w:rsidRDefault="00F403BF" w:rsidP="00F21FFB">
            <w:r>
              <w:t>Total estimated costs</w:t>
            </w:r>
            <w:r>
              <w:br/>
            </w:r>
          </w:p>
        </w:tc>
        <w:tc>
          <w:tcPr>
            <w:tcW w:w="5954" w:type="dxa"/>
            <w:tcBorders>
              <w:top w:val="double" w:sz="4" w:space="0" w:color="auto"/>
              <w:bottom w:val="double" w:sz="4" w:space="0" w:color="auto"/>
            </w:tcBorders>
          </w:tcPr>
          <w:p w:rsidR="00F403BF" w:rsidRDefault="00F403BF" w:rsidP="005E2B58">
            <w:r w:rsidRPr="002D6DFF">
              <w:rPr>
                <w:color w:val="FF0000"/>
              </w:rPr>
              <w:t>(estimates</w:t>
            </w:r>
            <w:r>
              <w:rPr>
                <w:color w:val="FF0000"/>
              </w:rPr>
              <w:t xml:space="preserve"> in red)</w:t>
            </w:r>
          </w:p>
        </w:tc>
        <w:tc>
          <w:tcPr>
            <w:tcW w:w="992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F403BF" w:rsidRPr="002D6DFF" w:rsidRDefault="00F403BF" w:rsidP="00CA0773">
            <w:pPr>
              <w:jc w:val="right"/>
              <w:rPr>
                <w:color w:val="FF0000"/>
              </w:rPr>
            </w:pPr>
            <w:r w:rsidRPr="002D6DFF">
              <w:rPr>
                <w:color w:val="FF0000"/>
              </w:rPr>
              <w:t>$</w:t>
            </w:r>
            <w:r w:rsidR="00BE76BB">
              <w:rPr>
                <w:color w:val="FF0000"/>
              </w:rPr>
              <w:t>1950</w:t>
            </w:r>
          </w:p>
        </w:tc>
        <w:tc>
          <w:tcPr>
            <w:tcW w:w="851" w:type="dxa"/>
            <w:tcBorders>
              <w:top w:val="double" w:sz="4" w:space="0" w:color="auto"/>
              <w:bottom w:val="double" w:sz="4" w:space="0" w:color="auto"/>
            </w:tcBorders>
          </w:tcPr>
          <w:p w:rsidR="00F403BF" w:rsidRPr="002D6DFF" w:rsidRDefault="008C18D9" w:rsidP="00CA0773">
            <w:pPr>
              <w:spacing w:line="360" w:lineRule="auto"/>
              <w:jc w:val="right"/>
              <w:rPr>
                <w:color w:val="FF0000"/>
              </w:rPr>
            </w:pPr>
            <w:r>
              <w:rPr>
                <w:color w:val="FF0000"/>
              </w:rPr>
              <w:t>$</w:t>
            </w:r>
            <w:r w:rsidR="00CA0773">
              <w:rPr>
                <w:color w:val="FF0000"/>
              </w:rPr>
              <w:t>2500</w:t>
            </w:r>
          </w:p>
        </w:tc>
      </w:tr>
      <w:tr w:rsidR="008C18D9" w:rsidTr="00F403BF">
        <w:tc>
          <w:tcPr>
            <w:tcW w:w="2518" w:type="dxa"/>
            <w:tcBorders>
              <w:top w:val="double" w:sz="4" w:space="0" w:color="auto"/>
              <w:bottom w:val="single" w:sz="12" w:space="0" w:color="auto"/>
            </w:tcBorders>
          </w:tcPr>
          <w:p w:rsidR="008C18D9" w:rsidRDefault="008C18D9" w:rsidP="005E2B58"/>
        </w:tc>
        <w:tc>
          <w:tcPr>
            <w:tcW w:w="5954" w:type="dxa"/>
            <w:tcBorders>
              <w:top w:val="double" w:sz="4" w:space="0" w:color="auto"/>
              <w:bottom w:val="single" w:sz="12" w:space="0" w:color="auto"/>
            </w:tcBorders>
          </w:tcPr>
          <w:p w:rsidR="008C18D9" w:rsidRPr="008C18D9" w:rsidRDefault="008C18D9" w:rsidP="008C18D9">
            <w:pPr>
              <w:rPr>
                <w:color w:val="FF0000"/>
              </w:rPr>
            </w:pPr>
            <w:r>
              <w:t xml:space="preserve">Pay items identified with </w:t>
            </w:r>
            <w:r w:rsidRPr="008C18D9">
              <w:rPr>
                <w:b/>
                <w:sz w:val="28"/>
                <w:szCs w:val="28"/>
              </w:rPr>
              <w:t>*</w:t>
            </w:r>
            <w:r>
              <w:t xml:space="preserve"> and </w:t>
            </w:r>
            <w:r w:rsidRPr="008C18D9">
              <w:rPr>
                <w:b/>
                <w:color w:val="FF0000"/>
                <w:sz w:val="28"/>
                <w:szCs w:val="28"/>
              </w:rPr>
              <w:t>*</w:t>
            </w:r>
            <w:r>
              <w:rPr>
                <w:b/>
                <w:color w:val="FF0000"/>
                <w:sz w:val="28"/>
                <w:szCs w:val="28"/>
              </w:rPr>
              <w:t xml:space="preserve"> </w:t>
            </w:r>
            <w:r w:rsidRPr="008C18D9">
              <w:t>out of Prevention budget</w:t>
            </w:r>
          </w:p>
        </w:tc>
        <w:tc>
          <w:tcPr>
            <w:tcW w:w="992" w:type="dxa"/>
            <w:tcBorders>
              <w:top w:val="double" w:sz="4" w:space="0" w:color="auto"/>
              <w:bottom w:val="single" w:sz="12" w:space="0" w:color="auto"/>
            </w:tcBorders>
            <w:vAlign w:val="center"/>
          </w:tcPr>
          <w:p w:rsidR="008C18D9" w:rsidRPr="002D6DFF" w:rsidRDefault="008C18D9" w:rsidP="00F403BF">
            <w:pPr>
              <w:jc w:val="right"/>
              <w:rPr>
                <w:color w:val="FF0000"/>
              </w:rPr>
            </w:pPr>
          </w:p>
        </w:tc>
        <w:tc>
          <w:tcPr>
            <w:tcW w:w="851" w:type="dxa"/>
            <w:tcBorders>
              <w:top w:val="double" w:sz="4" w:space="0" w:color="auto"/>
              <w:bottom w:val="single" w:sz="12" w:space="0" w:color="auto"/>
            </w:tcBorders>
          </w:tcPr>
          <w:p w:rsidR="008C18D9" w:rsidRPr="002D6DFF" w:rsidRDefault="008C18D9" w:rsidP="00F403BF">
            <w:pPr>
              <w:jc w:val="right"/>
              <w:rPr>
                <w:color w:val="FF0000"/>
              </w:rPr>
            </w:pPr>
          </w:p>
        </w:tc>
      </w:tr>
    </w:tbl>
    <w:p w:rsidR="00D97C1A" w:rsidRDefault="00B75530" w:rsidP="00D97C1A">
      <w:pPr>
        <w:spacing w:before="200"/>
      </w:pPr>
      <w:r>
        <w:t>Action Items</w:t>
      </w:r>
    </w:p>
    <w:p w:rsidR="00D97C1A" w:rsidRDefault="00D97C1A" w:rsidP="00D97C1A">
      <w:pPr>
        <w:pStyle w:val="ListParagraph"/>
        <w:numPr>
          <w:ilvl w:val="0"/>
          <w:numId w:val="13"/>
        </w:numPr>
        <w:spacing w:before="200"/>
      </w:pPr>
      <w:r>
        <w:t>Design Plan for Open House</w:t>
      </w:r>
    </w:p>
    <w:p w:rsidR="00D97C1A" w:rsidRDefault="00D97C1A" w:rsidP="00D97C1A">
      <w:pPr>
        <w:pStyle w:val="ListParagraph"/>
        <w:numPr>
          <w:ilvl w:val="0"/>
          <w:numId w:val="13"/>
        </w:numPr>
        <w:spacing w:before="200"/>
      </w:pPr>
      <w:r>
        <w:t>Get input from Phil</w:t>
      </w:r>
    </w:p>
    <w:p w:rsidR="00D97C1A" w:rsidRDefault="00D97C1A" w:rsidP="00D97C1A">
      <w:pPr>
        <w:pStyle w:val="ListParagraph"/>
        <w:numPr>
          <w:ilvl w:val="0"/>
          <w:numId w:val="13"/>
        </w:numPr>
        <w:spacing w:before="200"/>
      </w:pPr>
      <w:r>
        <w:t>Develop ICS org structure</w:t>
      </w:r>
    </w:p>
    <w:p w:rsidR="003566C8" w:rsidRDefault="00D97C1A" w:rsidP="00D97C1A">
      <w:pPr>
        <w:pStyle w:val="ListParagraph"/>
        <w:numPr>
          <w:ilvl w:val="0"/>
          <w:numId w:val="13"/>
        </w:numPr>
        <w:spacing w:before="200"/>
      </w:pPr>
      <w:r>
        <w:t>Plan for follow up meeting in 2 weeks to finalyze proposal</w:t>
      </w:r>
      <w:r>
        <w:br/>
      </w:r>
    </w:p>
    <w:p w:rsidR="00D97C1A" w:rsidRDefault="00D97C1A" w:rsidP="00CA0773">
      <w:pPr>
        <w:spacing w:before="200"/>
      </w:pPr>
    </w:p>
    <w:sectPr w:rsidR="00D97C1A" w:rsidSect="0062074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6D64D1"/>
    <w:multiLevelType w:val="hybridMultilevel"/>
    <w:tmpl w:val="F25C6C64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E60838"/>
    <w:multiLevelType w:val="hybridMultilevel"/>
    <w:tmpl w:val="EE8C085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AFB640A"/>
    <w:multiLevelType w:val="hybridMultilevel"/>
    <w:tmpl w:val="24BA50BE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9533815"/>
    <w:multiLevelType w:val="hybridMultilevel"/>
    <w:tmpl w:val="6E18FD5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388139C"/>
    <w:multiLevelType w:val="multilevel"/>
    <w:tmpl w:val="8FEA8D6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ind w:left="851" w:hanging="284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1134" w:hanging="283"/>
      </w:pPr>
      <w:rPr>
        <w:rFonts w:ascii="Symbol" w:hAnsi="Symbol" w:hint="default"/>
        <w:color w:val="auto"/>
      </w:rPr>
    </w:lvl>
    <w:lvl w:ilvl="4">
      <w:start w:val="1"/>
      <w:numFmt w:val="bullet"/>
      <w:lvlText w:val=""/>
      <w:lvlJc w:val="left"/>
      <w:pPr>
        <w:ind w:left="1418" w:hanging="284"/>
      </w:pPr>
      <w:rPr>
        <w:rFonts w:ascii="Symbol" w:hAnsi="Symbol" w:hint="default"/>
        <w:color w:val="auto"/>
      </w:rPr>
    </w:lvl>
    <w:lvl w:ilvl="5">
      <w:start w:val="1"/>
      <w:numFmt w:val="bullet"/>
      <w:lvlText w:val=""/>
      <w:lvlJc w:val="left"/>
      <w:pPr>
        <w:ind w:left="1701" w:hanging="283"/>
      </w:pPr>
      <w:rPr>
        <w:rFonts w:ascii="Symbol" w:hAnsi="Symbol" w:hint="default"/>
        <w:color w:val="auto"/>
      </w:rPr>
    </w:lvl>
    <w:lvl w:ilvl="6">
      <w:start w:val="1"/>
      <w:numFmt w:val="bullet"/>
      <w:lvlText w:val=""/>
      <w:lvlJc w:val="left"/>
      <w:pPr>
        <w:ind w:left="1985" w:hanging="284"/>
      </w:pPr>
      <w:rPr>
        <w:rFonts w:ascii="Symbol" w:hAnsi="Symbol" w:hint="default"/>
        <w:color w:val="auto"/>
      </w:rPr>
    </w:lvl>
    <w:lvl w:ilvl="7">
      <w:start w:val="1"/>
      <w:numFmt w:val="bullet"/>
      <w:lvlText w:val=""/>
      <w:lvlJc w:val="left"/>
      <w:pPr>
        <w:ind w:left="2268" w:hanging="283"/>
      </w:pPr>
      <w:rPr>
        <w:rFonts w:ascii="Symbol" w:hAnsi="Symbol" w:hint="default"/>
        <w:color w:val="auto"/>
      </w:rPr>
    </w:lvl>
    <w:lvl w:ilvl="8">
      <w:start w:val="1"/>
      <w:numFmt w:val="bullet"/>
      <w:lvlText w:val=""/>
      <w:lvlJc w:val="left"/>
      <w:pPr>
        <w:ind w:left="2552" w:hanging="284"/>
      </w:pPr>
      <w:rPr>
        <w:rFonts w:ascii="Symbol" w:hAnsi="Symbol" w:hint="default"/>
        <w:color w:val="auto"/>
      </w:rPr>
    </w:lvl>
  </w:abstractNum>
  <w:abstractNum w:abstractNumId="5">
    <w:nsid w:val="490748B5"/>
    <w:multiLevelType w:val="multilevel"/>
    <w:tmpl w:val="BC40624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792" w:hanging="432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ind w:left="1224" w:hanging="504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1728" w:hanging="648"/>
      </w:pPr>
      <w:rPr>
        <w:rFonts w:ascii="Symbol" w:hAnsi="Symbol" w:hint="default"/>
        <w:color w:val="auto"/>
      </w:rPr>
    </w:lvl>
    <w:lvl w:ilvl="4">
      <w:start w:val="1"/>
      <w:numFmt w:val="bullet"/>
      <w:lvlText w:val=""/>
      <w:lvlJc w:val="left"/>
      <w:pPr>
        <w:ind w:left="2232" w:hanging="792"/>
      </w:pPr>
      <w:rPr>
        <w:rFonts w:ascii="Symbol" w:hAnsi="Symbol" w:hint="default"/>
        <w:color w:val="auto"/>
      </w:rPr>
    </w:lvl>
    <w:lvl w:ilvl="5">
      <w:start w:val="1"/>
      <w:numFmt w:val="bullet"/>
      <w:lvlText w:val=""/>
      <w:lvlJc w:val="left"/>
      <w:pPr>
        <w:ind w:left="2736" w:hanging="936"/>
      </w:pPr>
      <w:rPr>
        <w:rFonts w:ascii="Symbol" w:hAnsi="Symbol"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>
    <w:nsid w:val="494649C2"/>
    <w:multiLevelType w:val="multilevel"/>
    <w:tmpl w:val="5D969AE2"/>
    <w:lvl w:ilvl="0">
      <w:start w:val="1"/>
      <w:numFmt w:val="decimal"/>
      <w:lvlText w:val="%1."/>
      <w:lvlJc w:val="left"/>
      <w:pPr>
        <w:ind w:left="284" w:hanging="284"/>
      </w:pPr>
      <w:rPr>
        <w:rFonts w:hint="default"/>
      </w:rPr>
    </w:lvl>
    <w:lvl w:ilvl="1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ind w:left="851" w:hanging="284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1134" w:hanging="283"/>
      </w:pPr>
      <w:rPr>
        <w:rFonts w:ascii="Symbol" w:hAnsi="Symbol" w:hint="default"/>
        <w:color w:val="auto"/>
      </w:rPr>
    </w:lvl>
    <w:lvl w:ilvl="4">
      <w:start w:val="1"/>
      <w:numFmt w:val="bullet"/>
      <w:lvlText w:val=""/>
      <w:lvlJc w:val="left"/>
      <w:pPr>
        <w:ind w:left="1418" w:hanging="284"/>
      </w:pPr>
      <w:rPr>
        <w:rFonts w:ascii="Symbol" w:hAnsi="Symbol" w:hint="default"/>
        <w:color w:val="auto"/>
      </w:rPr>
    </w:lvl>
    <w:lvl w:ilvl="5">
      <w:start w:val="1"/>
      <w:numFmt w:val="bullet"/>
      <w:lvlText w:val=""/>
      <w:lvlJc w:val="left"/>
      <w:pPr>
        <w:ind w:left="1701" w:hanging="283"/>
      </w:pPr>
      <w:rPr>
        <w:rFonts w:ascii="Symbol" w:hAnsi="Symbol" w:hint="default"/>
        <w:color w:val="auto"/>
      </w:rPr>
    </w:lvl>
    <w:lvl w:ilvl="6">
      <w:start w:val="1"/>
      <w:numFmt w:val="bullet"/>
      <w:lvlText w:val=""/>
      <w:lvlJc w:val="left"/>
      <w:pPr>
        <w:ind w:left="1985" w:hanging="284"/>
      </w:pPr>
      <w:rPr>
        <w:rFonts w:ascii="Symbol" w:hAnsi="Symbol" w:hint="default"/>
        <w:color w:val="auto"/>
      </w:rPr>
    </w:lvl>
    <w:lvl w:ilvl="7">
      <w:start w:val="1"/>
      <w:numFmt w:val="bullet"/>
      <w:lvlText w:val=""/>
      <w:lvlJc w:val="left"/>
      <w:pPr>
        <w:ind w:left="2268" w:hanging="283"/>
      </w:pPr>
      <w:rPr>
        <w:rFonts w:ascii="Symbol" w:hAnsi="Symbol" w:hint="default"/>
        <w:color w:val="auto"/>
      </w:rPr>
    </w:lvl>
    <w:lvl w:ilvl="8">
      <w:start w:val="1"/>
      <w:numFmt w:val="bullet"/>
      <w:lvlText w:val=""/>
      <w:lvlJc w:val="left"/>
      <w:pPr>
        <w:ind w:left="2552" w:hanging="284"/>
      </w:pPr>
      <w:rPr>
        <w:rFonts w:ascii="Symbol" w:hAnsi="Symbol" w:hint="default"/>
        <w:color w:val="auto"/>
      </w:rPr>
    </w:lvl>
  </w:abstractNum>
  <w:abstractNum w:abstractNumId="7">
    <w:nsid w:val="4FD01973"/>
    <w:multiLevelType w:val="hybridMultilevel"/>
    <w:tmpl w:val="FF307C9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1EB7AE8"/>
    <w:multiLevelType w:val="hybridMultilevel"/>
    <w:tmpl w:val="CBC4B766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72869B8"/>
    <w:multiLevelType w:val="multilevel"/>
    <w:tmpl w:val="1EBA0CCA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>
    <w:nsid w:val="57E000B8"/>
    <w:multiLevelType w:val="hybridMultilevel"/>
    <w:tmpl w:val="9F2E4B0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CDC2AEC"/>
    <w:multiLevelType w:val="hybridMultilevel"/>
    <w:tmpl w:val="C85C2A1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3"/>
  </w:num>
  <w:num w:numId="3">
    <w:abstractNumId w:val="9"/>
  </w:num>
  <w:num w:numId="4">
    <w:abstractNumId w:val="2"/>
  </w:num>
  <w:num w:numId="5">
    <w:abstractNumId w:val="6"/>
  </w:num>
  <w:num w:numId="6">
    <w:abstractNumId w:val="6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bullet"/>
        <w:lvlText w:val=""/>
        <w:lvlJc w:val="left"/>
        <w:pPr>
          <w:ind w:left="792" w:hanging="432"/>
        </w:pPr>
        <w:rPr>
          <w:rFonts w:ascii="Symbol" w:hAnsi="Symbol" w:hint="default"/>
          <w:color w:val="auto"/>
        </w:rPr>
      </w:lvl>
    </w:lvlOverride>
    <w:lvlOverride w:ilvl="2">
      <w:lvl w:ilvl="2">
        <w:start w:val="1"/>
        <w:numFmt w:val="bullet"/>
        <w:lvlText w:val=""/>
        <w:lvlJc w:val="left"/>
        <w:pPr>
          <w:ind w:left="1224" w:hanging="504"/>
        </w:pPr>
        <w:rPr>
          <w:rFonts w:ascii="Symbol" w:hAnsi="Symbol" w:hint="default"/>
          <w:color w:val="auto"/>
        </w:rPr>
      </w:lvl>
    </w:lvlOverride>
    <w:lvlOverride w:ilvl="3">
      <w:lvl w:ilvl="3">
        <w:start w:val="1"/>
        <w:numFmt w:val="bullet"/>
        <w:lvlText w:val=""/>
        <w:lvlJc w:val="left"/>
        <w:pPr>
          <w:ind w:left="1728" w:hanging="648"/>
        </w:pPr>
        <w:rPr>
          <w:rFonts w:ascii="Symbol" w:hAnsi="Symbol" w:hint="default"/>
          <w:color w:val="auto"/>
        </w:rPr>
      </w:lvl>
    </w:lvlOverride>
    <w:lvlOverride w:ilvl="4">
      <w:lvl w:ilvl="4">
        <w:start w:val="1"/>
        <w:numFmt w:val="bullet"/>
        <w:lvlText w:val=""/>
        <w:lvlJc w:val="left"/>
        <w:pPr>
          <w:ind w:left="2232" w:hanging="792"/>
        </w:pPr>
        <w:rPr>
          <w:rFonts w:ascii="Symbol" w:hAnsi="Symbol" w:hint="default"/>
          <w:color w:val="auto"/>
        </w:rPr>
      </w:lvl>
    </w:lvlOverride>
    <w:lvlOverride w:ilvl="5">
      <w:lvl w:ilvl="5">
        <w:start w:val="1"/>
        <w:numFmt w:val="bullet"/>
        <w:lvlText w:val=""/>
        <w:lvlJc w:val="left"/>
        <w:pPr>
          <w:ind w:left="2736" w:hanging="936"/>
        </w:pPr>
        <w:rPr>
          <w:rFonts w:ascii="Symbol" w:hAnsi="Symbol" w:hint="default"/>
          <w:color w:val="auto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7">
    <w:abstractNumId w:val="5"/>
  </w:num>
  <w:num w:numId="8">
    <w:abstractNumId w:val="4"/>
  </w:num>
  <w:num w:numId="9">
    <w:abstractNumId w:val="0"/>
  </w:num>
  <w:num w:numId="10">
    <w:abstractNumId w:val="11"/>
  </w:num>
  <w:num w:numId="11">
    <w:abstractNumId w:val="1"/>
  </w:num>
  <w:num w:numId="12">
    <w:abstractNumId w:val="10"/>
  </w:num>
  <w:num w:numId="13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4"/>
  <w:proofState w:spelling="clean" w:grammar="clean"/>
  <w:defaultTabStop w:val="720"/>
  <w:characterSpacingControl w:val="doNotCompress"/>
  <w:compat/>
  <w:rsids>
    <w:rsidRoot w:val="00A734CF"/>
    <w:rsid w:val="00004413"/>
    <w:rsid w:val="001130DC"/>
    <w:rsid w:val="00150B07"/>
    <w:rsid w:val="001833C8"/>
    <w:rsid w:val="00191C39"/>
    <w:rsid w:val="001E29B0"/>
    <w:rsid w:val="002D6DFF"/>
    <w:rsid w:val="00317E55"/>
    <w:rsid w:val="00345CC7"/>
    <w:rsid w:val="003566C8"/>
    <w:rsid w:val="003E21B6"/>
    <w:rsid w:val="003F7DE3"/>
    <w:rsid w:val="00416D19"/>
    <w:rsid w:val="00454E9D"/>
    <w:rsid w:val="00457732"/>
    <w:rsid w:val="004663D1"/>
    <w:rsid w:val="004E364D"/>
    <w:rsid w:val="00555FB6"/>
    <w:rsid w:val="0059175B"/>
    <w:rsid w:val="005A376C"/>
    <w:rsid w:val="005D7D3D"/>
    <w:rsid w:val="005E1B1E"/>
    <w:rsid w:val="005E2B58"/>
    <w:rsid w:val="005F78E2"/>
    <w:rsid w:val="0062074F"/>
    <w:rsid w:val="00671760"/>
    <w:rsid w:val="00735243"/>
    <w:rsid w:val="00896441"/>
    <w:rsid w:val="008A1A51"/>
    <w:rsid w:val="008C18D9"/>
    <w:rsid w:val="008E600C"/>
    <w:rsid w:val="00926AAB"/>
    <w:rsid w:val="00954575"/>
    <w:rsid w:val="00A65349"/>
    <w:rsid w:val="00A734CF"/>
    <w:rsid w:val="00AE1F3B"/>
    <w:rsid w:val="00B75530"/>
    <w:rsid w:val="00BC56CF"/>
    <w:rsid w:val="00BD2944"/>
    <w:rsid w:val="00BE57F3"/>
    <w:rsid w:val="00BE76BB"/>
    <w:rsid w:val="00C301B9"/>
    <w:rsid w:val="00CA0773"/>
    <w:rsid w:val="00CA72E2"/>
    <w:rsid w:val="00CC7258"/>
    <w:rsid w:val="00CF6E69"/>
    <w:rsid w:val="00D87C3E"/>
    <w:rsid w:val="00D9532D"/>
    <w:rsid w:val="00D97C1A"/>
    <w:rsid w:val="00DD501E"/>
    <w:rsid w:val="00DE7871"/>
    <w:rsid w:val="00EB333B"/>
    <w:rsid w:val="00EB3F89"/>
    <w:rsid w:val="00EE5D2A"/>
    <w:rsid w:val="00F10F11"/>
    <w:rsid w:val="00F21FFB"/>
    <w:rsid w:val="00F353F5"/>
    <w:rsid w:val="00F36D08"/>
    <w:rsid w:val="00F403BF"/>
    <w:rsid w:val="00FB4568"/>
    <w:rsid w:val="00FC5B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074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D501E"/>
    <w:pPr>
      <w:ind w:left="720"/>
      <w:contextualSpacing/>
    </w:pPr>
  </w:style>
  <w:style w:type="table" w:styleId="TableGrid">
    <w:name w:val="Table Grid"/>
    <w:basedOn w:val="TableNormal"/>
    <w:uiPriority w:val="59"/>
    <w:rsid w:val="005E2B5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672AF1-1827-425A-9E37-854C728EAF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488</Words>
  <Characters>2783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Province of British Columbia</Company>
  <LinksUpToDate>false</LinksUpToDate>
  <CharactersWithSpaces>3265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dougwalk</dc:creator>
  <cp:lastModifiedBy>dougwalk</cp:lastModifiedBy>
  <cp:revision>4</cp:revision>
  <cp:lastPrinted>2011-12-07T21:42:00Z</cp:lastPrinted>
  <dcterms:created xsi:type="dcterms:W3CDTF">2012-04-02T19:51:00Z</dcterms:created>
  <dcterms:modified xsi:type="dcterms:W3CDTF">2012-04-03T16:58:00Z</dcterms:modified>
</cp:coreProperties>
</file>